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B4" w:rsidRPr="001C7686" w:rsidRDefault="00985DB4" w:rsidP="00985DB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985DB4" w:rsidRPr="00DA4500" w:rsidRDefault="00985DB4" w:rsidP="00985D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ету муниципального образования Ивангородское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 Кингисеппского муниципального района Ленинградской области от 01.11.202</w:t>
      </w:r>
      <w:r w:rsidR="00364E5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845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135</w:t>
      </w:r>
      <w:bookmarkStart w:id="0" w:name="_GoBack"/>
      <w:bookmarkEnd w:id="0"/>
      <w:permStart w:id="482946721" w:edGrp="everyone"/>
      <w:permEnd w:id="482946721"/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5DB4" w:rsidRPr="00DA4500" w:rsidRDefault="00985DB4" w:rsidP="00985DB4">
      <w:pPr>
        <w:widowControl w:val="0"/>
        <w:autoSpaceDE w:val="0"/>
        <w:autoSpaceDN w:val="0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DB4" w:rsidRPr="00DA4500" w:rsidRDefault="00985DB4" w:rsidP="00985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3873"/>
      <w:bookmarkEnd w:id="1"/>
      <w:r w:rsidRPr="00DA45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кодов целевых статей расходов бюджета</w:t>
      </w:r>
    </w:p>
    <w:p w:rsidR="00985DB4" w:rsidRPr="00DA4500" w:rsidRDefault="00985DB4" w:rsidP="00985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45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Ивангородское городское поселение</w:t>
      </w:r>
      <w:r w:rsidRPr="00DA45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85DB4" w:rsidRPr="00DA4500" w:rsidRDefault="00985DB4" w:rsidP="00985DB4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2"/>
        <w:gridCol w:w="7512"/>
      </w:tblGrid>
      <w:tr w:rsidR="00985DB4" w:rsidRPr="00DA4500" w:rsidTr="00CE2158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DA4500" w:rsidRDefault="00985DB4" w:rsidP="0036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A450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DA4500" w:rsidRDefault="00985DB4" w:rsidP="0036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A450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Наименование кода целевой статьи</w:t>
            </w:r>
          </w:p>
        </w:tc>
      </w:tr>
      <w:tr w:rsidR="00985DB4" w:rsidRPr="00FA4CC5" w:rsidTr="00CE2158">
        <w:trPr>
          <w:trHeight w:val="3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44.4.01.00180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</w:tr>
      <w:tr w:rsidR="00985DB4" w:rsidRPr="00FA4CC5" w:rsidTr="00CE2158">
        <w:trPr>
          <w:trHeight w:val="5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44.4.01.80020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</w:t>
            </w:r>
          </w:p>
        </w:tc>
      </w:tr>
      <w:tr w:rsidR="00985DB4" w:rsidRPr="00FA4CC5" w:rsidTr="00CE2158">
        <w:trPr>
          <w:trHeight w:val="5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45.4.01.80030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</w:tr>
      <w:tr w:rsidR="00985DB4" w:rsidRPr="00FA4CC5" w:rsidTr="00CE2158">
        <w:trPr>
          <w:trHeight w:val="11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45.4.02.00180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</w:tr>
      <w:tr w:rsidR="00985DB4" w:rsidRPr="00FA4CC5" w:rsidTr="00CE2158">
        <w:trPr>
          <w:trHeight w:val="11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45.4.02.S0360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A4CC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</w:tr>
      <w:tr w:rsidR="00985DB4" w:rsidRPr="00FA4CC5" w:rsidTr="00CE2158">
        <w:trPr>
          <w:trHeight w:val="5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46.4.01.80070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детьми и молодежью</w:t>
            </w:r>
          </w:p>
        </w:tc>
      </w:tr>
      <w:tr w:rsidR="00985DB4" w:rsidRPr="00FA4CC5" w:rsidTr="00CE2158">
        <w:trPr>
          <w:trHeight w:val="5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46.4.01.S4330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Содействие трудовой адаптации и занятости молодежи</w:t>
            </w:r>
          </w:p>
        </w:tc>
      </w:tr>
      <w:tr w:rsidR="00985DB4" w:rsidRPr="00FA4CC5" w:rsidTr="00CE2158">
        <w:trPr>
          <w:trHeight w:val="5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46.4.02.80080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трудовых бригад</w:t>
            </w:r>
          </w:p>
        </w:tc>
      </w:tr>
      <w:tr w:rsidR="00985DB4" w:rsidRPr="00FA4CC5" w:rsidTr="00CE2158">
        <w:trPr>
          <w:trHeight w:val="3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47.4.01.00180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</w:tr>
      <w:tr w:rsidR="00985DB4" w:rsidRPr="00FA4CC5" w:rsidTr="00CE2158">
        <w:trPr>
          <w:trHeight w:val="4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CE2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47.4.01.</w:t>
            </w:r>
            <w:r w:rsidR="00CE2158" w:rsidRPr="00FA4CC5">
              <w:rPr>
                <w:rFonts w:ascii="Times New Roman" w:hAnsi="Times New Roman" w:cs="Times New Roman"/>
                <w:sz w:val="28"/>
                <w:szCs w:val="28"/>
              </w:rPr>
              <w:t>80120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</w:tr>
      <w:tr w:rsidR="00985DB4" w:rsidRPr="00FA4CC5" w:rsidTr="00CE2158">
        <w:trPr>
          <w:trHeight w:val="4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48.4.01.S4660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областного закона от 15 января 2018 года № 3-оз </w:t>
            </w:r>
            <w:r w:rsidRPr="00FA4C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985DB4" w:rsidRPr="00FA4CC5" w:rsidTr="00CE2158">
        <w:trPr>
          <w:trHeight w:val="5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49.4.04.00180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</w:tr>
      <w:tr w:rsidR="00985DB4" w:rsidRPr="00FA4CC5" w:rsidTr="00CE2158">
        <w:trPr>
          <w:trHeight w:val="7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50.4.01.00180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</w:tr>
      <w:tr w:rsidR="00985DB4" w:rsidRPr="00FA4CC5" w:rsidTr="00CE2158">
        <w:trPr>
          <w:trHeight w:val="5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50.4.01.80220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объектов собственности</w:t>
            </w:r>
          </w:p>
        </w:tc>
      </w:tr>
      <w:tr w:rsidR="00985DB4" w:rsidRPr="00FA4CC5" w:rsidTr="00CE2158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50.4.01.80270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домов, расположенных на территории МО «Ивангородское городское поселение»</w:t>
            </w:r>
          </w:p>
        </w:tc>
      </w:tr>
      <w:tr w:rsidR="00CE2158" w:rsidRPr="00FA4CC5" w:rsidTr="00CE2158">
        <w:trPr>
          <w:trHeight w:val="9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51.4.01.00120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Исполнение функций органов местного самоуправления</w:t>
            </w:r>
          </w:p>
        </w:tc>
      </w:tr>
      <w:tr w:rsidR="00CE2158" w:rsidRPr="00FA4CC5" w:rsidTr="00CE2158">
        <w:trPr>
          <w:trHeight w:val="9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51.4.02.00120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Исполнение функций органов местного самоуправления</w:t>
            </w:r>
          </w:p>
        </w:tc>
      </w:tr>
      <w:tr w:rsidR="00CE2158" w:rsidRPr="00FA4CC5" w:rsidTr="00CE2158">
        <w:trPr>
          <w:trHeight w:val="9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51.4.03.00120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Исполнение функций органов местного самоуправления</w:t>
            </w:r>
          </w:p>
        </w:tc>
      </w:tr>
      <w:tr w:rsidR="00CE2158" w:rsidRPr="00FA4CC5" w:rsidTr="00CE2158">
        <w:trPr>
          <w:trHeight w:val="9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51.4.03.02810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</w:tr>
      <w:tr w:rsidR="00CE2158" w:rsidRPr="00FA4CC5" w:rsidTr="00CE2158">
        <w:trPr>
          <w:trHeight w:val="9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51.4.03.02850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</w:tr>
      <w:tr w:rsidR="00CE2158" w:rsidRPr="00FA4CC5" w:rsidTr="00CE2158">
        <w:trPr>
          <w:trHeight w:val="9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51.4.04.00410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Муниципальная пенсия за выслугу лет муниципальным служащим</w:t>
            </w:r>
          </w:p>
        </w:tc>
      </w:tr>
      <w:tr w:rsidR="00CE2158" w:rsidRPr="00FA4CC5" w:rsidTr="00CE2158">
        <w:trPr>
          <w:trHeight w:val="9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51.4.05.80060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</w:tr>
      <w:tr w:rsidR="00CE2158" w:rsidRPr="00FA4CC5" w:rsidTr="00CE2158">
        <w:trPr>
          <w:trHeight w:val="9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51.4.06.80130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 МО "Ивангородское городское поселение"</w:t>
            </w:r>
          </w:p>
        </w:tc>
      </w:tr>
      <w:tr w:rsidR="00985DB4" w:rsidRPr="00FA4CC5" w:rsidTr="00CE2158">
        <w:trPr>
          <w:trHeight w:val="7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81.4.01.00180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</w:tr>
      <w:tr w:rsidR="00985DB4" w:rsidRPr="00FA4CC5" w:rsidTr="00CE2158">
        <w:trPr>
          <w:trHeight w:val="9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81.4.01.81270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наглядной агитации и спецлитературы в целях профилактики терроризма и экстремизма.</w:t>
            </w:r>
          </w:p>
        </w:tc>
      </w:tr>
      <w:tr w:rsidR="00985DB4" w:rsidRPr="00FA4CC5" w:rsidTr="00CE2158">
        <w:trPr>
          <w:trHeight w:val="1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86.6.04.71330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отдельного государственного полномочия Ленинградской области в сфере профилактики безнадзорности и правонарушений несовершеннолетних</w:t>
            </w:r>
          </w:p>
        </w:tc>
      </w:tr>
      <w:tr w:rsidR="00985DB4" w:rsidRPr="00FA4CC5" w:rsidTr="00CE2158">
        <w:trPr>
          <w:trHeight w:val="1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86.6.04.71340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985DB4" w:rsidRPr="00FA4CC5" w:rsidTr="00CE2158">
        <w:trPr>
          <w:trHeight w:val="1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364E5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87.9.01.51180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B4" w:rsidRPr="00FA4CC5" w:rsidRDefault="00985DB4" w:rsidP="00CE215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985DB4" w:rsidRPr="00FA4CC5" w:rsidTr="00CE21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87.9.01.80140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МО "Ивангородское городское поселение"</w:t>
            </w:r>
          </w:p>
        </w:tc>
      </w:tr>
      <w:tr w:rsidR="00CE2158" w:rsidRPr="00FA4CC5" w:rsidTr="00CE215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C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87.9.01.80180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58" w:rsidRPr="00FA4CC5" w:rsidRDefault="00CE2158" w:rsidP="00C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Проведение выборов и референдумов</w:t>
            </w:r>
          </w:p>
        </w:tc>
      </w:tr>
      <w:tr w:rsidR="00985DB4" w:rsidRPr="00FA4CC5" w:rsidTr="00CE2158">
        <w:trPr>
          <w:trHeight w:val="5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87.9.01.80310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Уплата взносов за членство в организациях, прочих налогов, сборов и иных платежей в рамках непрограммных расходов органов местного самоуправления</w:t>
            </w:r>
          </w:p>
        </w:tc>
      </w:tr>
      <w:tr w:rsidR="00985DB4" w:rsidRPr="00FA4CC5" w:rsidTr="00CE2158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CE2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87.9.01.803</w:t>
            </w:r>
            <w:r w:rsidR="00CE2158" w:rsidRPr="00FA4C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 для передачи в архив</w:t>
            </w:r>
          </w:p>
        </w:tc>
      </w:tr>
      <w:tr w:rsidR="00985DB4" w:rsidRPr="00E461F1" w:rsidTr="00CE2158">
        <w:trPr>
          <w:trHeight w:val="5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FA4CC5" w:rsidRDefault="00985DB4" w:rsidP="00CE2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87.9.01.804</w:t>
            </w:r>
            <w:r w:rsidR="00CE2158" w:rsidRPr="00FA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B4" w:rsidRPr="00E461F1" w:rsidRDefault="00CE2158" w:rsidP="0036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C5">
              <w:rPr>
                <w:rFonts w:ascii="Times New Roman" w:hAnsi="Times New Roman" w:cs="Times New Roman"/>
                <w:sz w:val="28"/>
                <w:szCs w:val="28"/>
              </w:rPr>
              <w:t>Выполнение регулярных перевозок пассажиров и багажа автомобильным транспортом</w:t>
            </w:r>
          </w:p>
        </w:tc>
      </w:tr>
    </w:tbl>
    <w:p w:rsidR="00985DB4" w:rsidRDefault="00985DB4" w:rsidP="00985DB4"/>
    <w:p w:rsidR="005C417B" w:rsidRDefault="005C417B"/>
    <w:sectPr w:rsidR="005C417B" w:rsidSect="00364E53">
      <w:head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53" w:rsidRDefault="00364E53">
      <w:pPr>
        <w:spacing w:after="0" w:line="240" w:lineRule="auto"/>
      </w:pPr>
      <w:r>
        <w:separator/>
      </w:r>
    </w:p>
  </w:endnote>
  <w:endnote w:type="continuationSeparator" w:id="0">
    <w:p w:rsidR="00364E53" w:rsidRDefault="003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53" w:rsidRDefault="00364E53">
      <w:pPr>
        <w:spacing w:after="0" w:line="240" w:lineRule="auto"/>
      </w:pPr>
      <w:r>
        <w:separator/>
      </w:r>
    </w:p>
  </w:footnote>
  <w:footnote w:type="continuationSeparator" w:id="0">
    <w:p w:rsidR="00364E53" w:rsidRDefault="003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130441"/>
      <w:docPartObj>
        <w:docPartGallery w:val="Page Numbers (Top of Page)"/>
        <w:docPartUnique/>
      </w:docPartObj>
    </w:sdtPr>
    <w:sdtEndPr/>
    <w:sdtContent>
      <w:p w:rsidR="00364E53" w:rsidRDefault="00364E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71">
          <w:rPr>
            <w:noProof/>
          </w:rPr>
          <w:t>2</w:t>
        </w:r>
        <w:r>
          <w:fldChar w:fldCharType="end"/>
        </w:r>
      </w:p>
    </w:sdtContent>
  </w:sdt>
  <w:tbl>
    <w:tblPr>
      <w:tblW w:w="9654" w:type="dxa"/>
      <w:tblInd w:w="93" w:type="dxa"/>
      <w:tblLook w:val="04A0" w:firstRow="1" w:lastRow="0" w:firstColumn="1" w:lastColumn="0" w:noHBand="0" w:noVBand="1"/>
    </w:tblPr>
    <w:tblGrid>
      <w:gridCol w:w="2300"/>
      <w:gridCol w:w="7354"/>
    </w:tblGrid>
    <w:tr w:rsidR="00364E53" w:rsidRPr="002361E5" w:rsidTr="00364E53">
      <w:trPr>
        <w:trHeight w:val="765"/>
      </w:trPr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4E53" w:rsidRPr="002361E5" w:rsidRDefault="00364E53" w:rsidP="00364E53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</w:pPr>
          <w:r w:rsidRPr="002361E5"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  <w:t>Код</w:t>
          </w:r>
        </w:p>
      </w:tc>
      <w:tc>
        <w:tcPr>
          <w:tcW w:w="735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4E53" w:rsidRPr="002361E5" w:rsidRDefault="00364E53" w:rsidP="00364E53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</w:pPr>
          <w:r w:rsidRPr="002361E5"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  <w:t>Наименование кода целевой статьи</w:t>
          </w:r>
        </w:p>
      </w:tc>
    </w:tr>
  </w:tbl>
  <w:p w:rsidR="00364E53" w:rsidRDefault="00364E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1hp6dfkgUuORgfU/GrQHeIuFX0=" w:salt="iIaq/NHAGXN+kD3yBtsxs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B4"/>
    <w:rsid w:val="00364E53"/>
    <w:rsid w:val="005C417B"/>
    <w:rsid w:val="00673AFC"/>
    <w:rsid w:val="00845071"/>
    <w:rsid w:val="00985DB4"/>
    <w:rsid w:val="00CE2158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DB4"/>
  </w:style>
  <w:style w:type="paragraph" w:styleId="a5">
    <w:name w:val="Balloon Text"/>
    <w:basedOn w:val="a"/>
    <w:link w:val="a6"/>
    <w:uiPriority w:val="99"/>
    <w:semiHidden/>
    <w:unhideWhenUsed/>
    <w:rsid w:val="00FA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DB4"/>
  </w:style>
  <w:style w:type="paragraph" w:styleId="a5">
    <w:name w:val="Balloon Text"/>
    <w:basedOn w:val="a"/>
    <w:link w:val="a6"/>
    <w:uiPriority w:val="99"/>
    <w:semiHidden/>
    <w:unhideWhenUsed/>
    <w:rsid w:val="00FA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3252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5</cp:revision>
  <cp:lastPrinted>2023-12-21T11:26:00Z</cp:lastPrinted>
  <dcterms:created xsi:type="dcterms:W3CDTF">2023-02-13T07:49:00Z</dcterms:created>
  <dcterms:modified xsi:type="dcterms:W3CDTF">2023-12-21T11:30:00Z</dcterms:modified>
</cp:coreProperties>
</file>