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54A" w:rsidRDefault="00D4254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4254A" w:rsidRDefault="00D4254A">
      <w:pPr>
        <w:pStyle w:val="ConsPlusNormal"/>
        <w:jc w:val="both"/>
        <w:outlineLvl w:val="0"/>
      </w:pPr>
    </w:p>
    <w:p w:rsidR="00D4254A" w:rsidRDefault="00D4254A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D4254A" w:rsidRDefault="00D4254A">
      <w:pPr>
        <w:pStyle w:val="ConsPlusTitle"/>
        <w:jc w:val="both"/>
      </w:pPr>
    </w:p>
    <w:p w:rsidR="00D4254A" w:rsidRDefault="00D4254A">
      <w:pPr>
        <w:pStyle w:val="ConsPlusTitle"/>
        <w:jc w:val="center"/>
      </w:pPr>
      <w:r>
        <w:t>ПОСТАНОВЛЕНИЕ</w:t>
      </w:r>
    </w:p>
    <w:p w:rsidR="00D4254A" w:rsidRDefault="00D4254A">
      <w:pPr>
        <w:pStyle w:val="ConsPlusTitle"/>
        <w:jc w:val="center"/>
      </w:pPr>
      <w:r>
        <w:t>от 13 сентября 2021 г. N 1548</w:t>
      </w:r>
    </w:p>
    <w:p w:rsidR="00D4254A" w:rsidRDefault="00D4254A">
      <w:pPr>
        <w:pStyle w:val="ConsPlusTitle"/>
        <w:jc w:val="both"/>
      </w:pPr>
    </w:p>
    <w:p w:rsidR="00D4254A" w:rsidRDefault="00D4254A">
      <w:pPr>
        <w:pStyle w:val="ConsPlusTitle"/>
        <w:jc w:val="center"/>
      </w:pPr>
      <w:r>
        <w:t>О ВНЕСЕНИИ ИЗМЕНЕНИЙ</w:t>
      </w:r>
    </w:p>
    <w:p w:rsidR="00D4254A" w:rsidRDefault="00D4254A">
      <w:pPr>
        <w:pStyle w:val="ConsPlusTitle"/>
        <w:jc w:val="center"/>
      </w:pPr>
      <w:r>
        <w:t>В ПРАВИЛА РАЗРАБОТКИ И РЕАЛИЗАЦИИ МЕЖРЕГИОНАЛЬНЫХ</w:t>
      </w:r>
    </w:p>
    <w:p w:rsidR="00D4254A" w:rsidRDefault="00D4254A">
      <w:pPr>
        <w:pStyle w:val="ConsPlusTitle"/>
        <w:jc w:val="center"/>
      </w:pPr>
      <w:r>
        <w:t>И РЕГИОНАЛЬНЫХ ПРОГРАММ ГАЗИФИКАЦИИ ЖИЛИЩНО-КОММУНАЛЬНОГО</w:t>
      </w:r>
    </w:p>
    <w:p w:rsidR="00D4254A" w:rsidRDefault="00D4254A">
      <w:pPr>
        <w:pStyle w:val="ConsPlusTitle"/>
        <w:jc w:val="center"/>
      </w:pPr>
      <w:r>
        <w:t>ХОЗЯЙСТВА, ПРОМЫШЛЕННЫХ И ИНЫХ ОРГАНИЗАЦИЙ</w:t>
      </w:r>
    </w:p>
    <w:p w:rsidR="00D4254A" w:rsidRDefault="00D4254A">
      <w:pPr>
        <w:pStyle w:val="ConsPlusNormal"/>
        <w:jc w:val="both"/>
      </w:pPr>
    </w:p>
    <w:p w:rsidR="00D4254A" w:rsidRDefault="00D4254A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D4254A" w:rsidRDefault="00D4254A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29" w:history="1">
        <w:r>
          <w:rPr>
            <w:color w:val="0000FF"/>
          </w:rPr>
          <w:t>изменения</w:t>
        </w:r>
      </w:hyperlink>
      <w:r>
        <w:t xml:space="preserve">, которые вносятся в </w:t>
      </w:r>
      <w:hyperlink r:id="rId5" w:history="1">
        <w:r>
          <w:rPr>
            <w:color w:val="0000FF"/>
          </w:rPr>
          <w:t>Правила</w:t>
        </w:r>
      </w:hyperlink>
      <w:r>
        <w:t xml:space="preserve"> разработки и реализации межрегиональных и региональных программ газификации жилищно-коммунального хозяйства, промышленных и иных организаций, утвержденные постановлением Правительства Российской Федерации от 10 сентября 2016 г. N 903 "О порядке разработки и реализации межрегиональных и региональных программ газификации жилищно-коммунального хозяйства, промышленных и иных организаций" (Собрание законодательства Российской Федерации, 2016, N 38, ст. 5552; 2019, N 8, ст. 801; 2020, N 21, ст. 3282).</w:t>
      </w:r>
    </w:p>
    <w:p w:rsidR="00D4254A" w:rsidRDefault="00D4254A">
      <w:pPr>
        <w:pStyle w:val="ConsPlusNormal"/>
        <w:spacing w:before="220"/>
        <w:ind w:firstLine="540"/>
        <w:jc w:val="both"/>
      </w:pPr>
      <w:r>
        <w:t>2. Рекомендовать высшим исполнительным органам государственной власти субъектов Российской Федерации, за исключением субъектов Российской Федерации - гг. Москвы, Санкт-Петербурга и Севастополя, до 1 октября 2021 г. утвердить сводные планы-графики догазификации и пообъектные планы-графики догазификации.</w:t>
      </w:r>
    </w:p>
    <w:p w:rsidR="00D4254A" w:rsidRDefault="00D4254A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со дня его официального опубликования.</w:t>
      </w:r>
    </w:p>
    <w:p w:rsidR="00D4254A" w:rsidRDefault="00D4254A">
      <w:pPr>
        <w:pStyle w:val="ConsPlusNormal"/>
        <w:jc w:val="both"/>
      </w:pPr>
    </w:p>
    <w:p w:rsidR="00D4254A" w:rsidRDefault="00D4254A">
      <w:pPr>
        <w:pStyle w:val="ConsPlusNormal"/>
        <w:jc w:val="right"/>
      </w:pPr>
      <w:r>
        <w:t>Председатель Правительства</w:t>
      </w:r>
    </w:p>
    <w:p w:rsidR="00D4254A" w:rsidRDefault="00D4254A">
      <w:pPr>
        <w:pStyle w:val="ConsPlusNormal"/>
        <w:jc w:val="right"/>
      </w:pPr>
      <w:r>
        <w:t>Российской Федерации</w:t>
      </w:r>
    </w:p>
    <w:p w:rsidR="00D4254A" w:rsidRDefault="00D4254A">
      <w:pPr>
        <w:pStyle w:val="ConsPlusNormal"/>
        <w:jc w:val="right"/>
      </w:pPr>
      <w:r>
        <w:t>М.МИШУСТИН</w:t>
      </w:r>
    </w:p>
    <w:p w:rsidR="00D4254A" w:rsidRDefault="00D4254A">
      <w:pPr>
        <w:pStyle w:val="ConsPlusNormal"/>
        <w:jc w:val="both"/>
      </w:pPr>
    </w:p>
    <w:p w:rsidR="00D4254A" w:rsidRDefault="00D4254A">
      <w:pPr>
        <w:pStyle w:val="ConsPlusNormal"/>
        <w:jc w:val="both"/>
      </w:pPr>
    </w:p>
    <w:p w:rsidR="00D4254A" w:rsidRDefault="00D4254A">
      <w:pPr>
        <w:pStyle w:val="ConsPlusNormal"/>
        <w:jc w:val="both"/>
      </w:pPr>
    </w:p>
    <w:p w:rsidR="00D4254A" w:rsidRDefault="00D4254A">
      <w:pPr>
        <w:pStyle w:val="ConsPlusNormal"/>
        <w:jc w:val="both"/>
      </w:pPr>
    </w:p>
    <w:p w:rsidR="00D4254A" w:rsidRDefault="00D4254A">
      <w:pPr>
        <w:pStyle w:val="ConsPlusNormal"/>
        <w:jc w:val="both"/>
      </w:pPr>
    </w:p>
    <w:p w:rsidR="00D4254A" w:rsidRDefault="00D4254A">
      <w:pPr>
        <w:pStyle w:val="ConsPlusNormal"/>
        <w:jc w:val="right"/>
        <w:outlineLvl w:val="0"/>
      </w:pPr>
      <w:r>
        <w:t>Утверждены</w:t>
      </w:r>
    </w:p>
    <w:p w:rsidR="00D4254A" w:rsidRDefault="00D4254A">
      <w:pPr>
        <w:pStyle w:val="ConsPlusNormal"/>
        <w:jc w:val="right"/>
      </w:pPr>
      <w:r>
        <w:t>постановлением Правительства</w:t>
      </w:r>
    </w:p>
    <w:p w:rsidR="00D4254A" w:rsidRDefault="00D4254A">
      <w:pPr>
        <w:pStyle w:val="ConsPlusNormal"/>
        <w:jc w:val="right"/>
      </w:pPr>
      <w:r>
        <w:t>Российской Федерации</w:t>
      </w:r>
    </w:p>
    <w:p w:rsidR="00D4254A" w:rsidRDefault="00D4254A">
      <w:pPr>
        <w:pStyle w:val="ConsPlusNormal"/>
        <w:jc w:val="right"/>
      </w:pPr>
      <w:r>
        <w:t>от 13 сентября 2021 г. N 1548</w:t>
      </w:r>
    </w:p>
    <w:p w:rsidR="00D4254A" w:rsidRDefault="00D4254A">
      <w:pPr>
        <w:pStyle w:val="ConsPlusNormal"/>
        <w:jc w:val="both"/>
      </w:pPr>
    </w:p>
    <w:p w:rsidR="00D4254A" w:rsidRDefault="00D4254A">
      <w:pPr>
        <w:pStyle w:val="ConsPlusTitle"/>
        <w:jc w:val="center"/>
      </w:pPr>
      <w:bookmarkStart w:id="0" w:name="P29"/>
      <w:bookmarkEnd w:id="0"/>
      <w:r>
        <w:t>ИЗМЕНЕНИЯ,</w:t>
      </w:r>
    </w:p>
    <w:p w:rsidR="00D4254A" w:rsidRDefault="00D4254A">
      <w:pPr>
        <w:pStyle w:val="ConsPlusTitle"/>
        <w:jc w:val="center"/>
      </w:pPr>
      <w:r>
        <w:t>КОТОРЫЕ ВНОСЯТСЯ В ПРАВИЛА РАЗРАБОТКИ И РЕАЛИЗАЦИИ</w:t>
      </w:r>
    </w:p>
    <w:p w:rsidR="00D4254A" w:rsidRDefault="00D4254A">
      <w:pPr>
        <w:pStyle w:val="ConsPlusTitle"/>
        <w:jc w:val="center"/>
      </w:pPr>
      <w:r>
        <w:t>МЕЖРЕГИОНАЛЬНЫХ И РЕГИОНАЛЬНЫХ ПРОГРАММ ГАЗИФИКАЦИИ</w:t>
      </w:r>
    </w:p>
    <w:p w:rsidR="00D4254A" w:rsidRDefault="00D4254A">
      <w:pPr>
        <w:pStyle w:val="ConsPlusTitle"/>
        <w:jc w:val="center"/>
      </w:pPr>
      <w:r>
        <w:t>ЖИЛИЩНО-КОММУНАЛЬНОГО ХОЗЯЙСТВА, ПРОМЫШЛЕННЫХ</w:t>
      </w:r>
    </w:p>
    <w:p w:rsidR="00D4254A" w:rsidRDefault="00D4254A">
      <w:pPr>
        <w:pStyle w:val="ConsPlusTitle"/>
        <w:jc w:val="center"/>
      </w:pPr>
      <w:r>
        <w:t>И ИНЫХ ОРГАНИЗАЦИЙ</w:t>
      </w:r>
    </w:p>
    <w:p w:rsidR="00D4254A" w:rsidRDefault="00D4254A">
      <w:pPr>
        <w:pStyle w:val="ConsPlusNormal"/>
        <w:jc w:val="both"/>
      </w:pPr>
    </w:p>
    <w:p w:rsidR="00D4254A" w:rsidRDefault="00D4254A">
      <w:pPr>
        <w:pStyle w:val="ConsPlusNormal"/>
        <w:ind w:firstLine="540"/>
        <w:jc w:val="both"/>
      </w:pPr>
      <w:r>
        <w:t xml:space="preserve">1. </w:t>
      </w:r>
      <w:hyperlink r:id="rId6" w:history="1">
        <w:r>
          <w:rPr>
            <w:color w:val="0000FF"/>
          </w:rPr>
          <w:t>Пункт 3</w:t>
        </w:r>
      </w:hyperlink>
      <w:r>
        <w:t xml:space="preserve"> изложить в следующей редакции:</w:t>
      </w:r>
    </w:p>
    <w:p w:rsidR="00D4254A" w:rsidRDefault="00D4254A">
      <w:pPr>
        <w:pStyle w:val="ConsPlusNormal"/>
        <w:spacing w:before="220"/>
        <w:ind w:firstLine="540"/>
        <w:jc w:val="both"/>
      </w:pPr>
      <w:r>
        <w:t>"3. Разработку программ газификации осуществляют органы государственной власти субъектов Российской Федерации (органы публичной власти федеральной территории) совместно с единым оператором газификации (региональным оператором газификации).".</w:t>
      </w:r>
    </w:p>
    <w:p w:rsidR="00D4254A" w:rsidRDefault="00D4254A">
      <w:pPr>
        <w:pStyle w:val="ConsPlusNormal"/>
        <w:spacing w:before="220"/>
        <w:ind w:firstLine="540"/>
        <w:jc w:val="both"/>
      </w:pPr>
      <w:r>
        <w:lastRenderedPageBreak/>
        <w:t xml:space="preserve">2. </w:t>
      </w:r>
      <w:hyperlink r:id="rId7" w:history="1">
        <w:r>
          <w:rPr>
            <w:color w:val="0000FF"/>
          </w:rPr>
          <w:t>Дополнить</w:t>
        </w:r>
      </w:hyperlink>
      <w:r>
        <w:t xml:space="preserve"> пунктом 3(1) следующего содержания:</w:t>
      </w:r>
    </w:p>
    <w:p w:rsidR="00D4254A" w:rsidRDefault="00D4254A">
      <w:pPr>
        <w:pStyle w:val="ConsPlusNormal"/>
        <w:spacing w:before="220"/>
        <w:ind w:firstLine="540"/>
        <w:jc w:val="both"/>
      </w:pPr>
      <w:r>
        <w:t>"3(1). Реализацию программ газификации осуществляет единый оператор газификации (региональный оператор газификации) совместно с газораспределительными организациями.".</w:t>
      </w:r>
    </w:p>
    <w:p w:rsidR="00D4254A" w:rsidRDefault="00D4254A">
      <w:pPr>
        <w:pStyle w:val="ConsPlusNormal"/>
        <w:spacing w:before="220"/>
        <w:ind w:firstLine="540"/>
        <w:jc w:val="both"/>
      </w:pPr>
      <w:r>
        <w:t xml:space="preserve">3. </w:t>
      </w:r>
      <w:hyperlink r:id="rId8" w:history="1">
        <w:r>
          <w:rPr>
            <w:color w:val="0000FF"/>
          </w:rPr>
          <w:t>Пункт 4</w:t>
        </w:r>
      </w:hyperlink>
      <w:r>
        <w:t xml:space="preserve"> дополнить подпунктами "е" и "ж" следующего содержания:</w:t>
      </w:r>
    </w:p>
    <w:p w:rsidR="00D4254A" w:rsidRDefault="00D4254A">
      <w:pPr>
        <w:pStyle w:val="ConsPlusNormal"/>
        <w:spacing w:before="220"/>
        <w:ind w:firstLine="540"/>
        <w:jc w:val="both"/>
      </w:pPr>
      <w:r>
        <w:t>"е) сводный план-график догазификации по форме согласно приложению N 1;</w:t>
      </w:r>
    </w:p>
    <w:p w:rsidR="00D4254A" w:rsidRDefault="00D4254A">
      <w:pPr>
        <w:pStyle w:val="ConsPlusNormal"/>
        <w:spacing w:before="220"/>
        <w:ind w:firstLine="540"/>
        <w:jc w:val="both"/>
      </w:pPr>
      <w:r>
        <w:t>ж) пообъектный план-график догазификации по форме согласно приложению N 2.".</w:t>
      </w:r>
    </w:p>
    <w:p w:rsidR="00D4254A" w:rsidRDefault="00D4254A">
      <w:pPr>
        <w:pStyle w:val="ConsPlusNormal"/>
        <w:spacing w:before="220"/>
        <w:ind w:firstLine="540"/>
        <w:jc w:val="both"/>
      </w:pPr>
      <w:r>
        <w:t xml:space="preserve">4. </w:t>
      </w:r>
      <w:hyperlink r:id="rId9" w:history="1">
        <w:r>
          <w:rPr>
            <w:color w:val="0000FF"/>
          </w:rPr>
          <w:t>Подпункт "а" пункта 6</w:t>
        </w:r>
      </w:hyperlink>
      <w:r>
        <w:t xml:space="preserve"> изложить в следующей редакции:</w:t>
      </w:r>
    </w:p>
    <w:p w:rsidR="00D4254A" w:rsidRDefault="00D4254A">
      <w:pPr>
        <w:pStyle w:val="ConsPlusNormal"/>
        <w:spacing w:before="220"/>
        <w:ind w:firstLine="540"/>
        <w:jc w:val="both"/>
      </w:pPr>
      <w:r>
        <w:t>"а) топливно-энергетического баланса субъекта Российской Федерации;".</w:t>
      </w:r>
    </w:p>
    <w:p w:rsidR="00D4254A" w:rsidRDefault="00D4254A">
      <w:pPr>
        <w:pStyle w:val="ConsPlusNormal"/>
        <w:spacing w:before="220"/>
        <w:ind w:firstLine="540"/>
        <w:jc w:val="both"/>
      </w:pPr>
      <w:r>
        <w:t xml:space="preserve">5. </w:t>
      </w:r>
      <w:hyperlink r:id="rId10" w:history="1">
        <w:r>
          <w:rPr>
            <w:color w:val="0000FF"/>
          </w:rPr>
          <w:t>Дополнить</w:t>
        </w:r>
      </w:hyperlink>
      <w:r>
        <w:t xml:space="preserve"> пунктами 6(1) - 6(8) следующего содержания:</w:t>
      </w:r>
    </w:p>
    <w:p w:rsidR="00D4254A" w:rsidRDefault="00D4254A">
      <w:pPr>
        <w:pStyle w:val="ConsPlusNormal"/>
        <w:spacing w:before="220"/>
        <w:ind w:firstLine="540"/>
        <w:jc w:val="both"/>
      </w:pPr>
      <w:r>
        <w:t>"6(1). В случае если топливно-энергетическим балансом субъекта Российской Федерации предусмотрена газификация территории субъекта Российской Федерации (федеральной территории), в программу газификации подлежат включению все мероприятия, необходимые для обеспечения газификации, в том числе для создания объектов газотранспортных систем и (или) газораспределительных сетей (за исключением газопроводов-вводов).</w:t>
      </w:r>
    </w:p>
    <w:p w:rsidR="00D4254A" w:rsidRDefault="00D4254A">
      <w:pPr>
        <w:pStyle w:val="ConsPlusNormal"/>
        <w:spacing w:before="220"/>
        <w:ind w:firstLine="540"/>
        <w:jc w:val="both"/>
      </w:pPr>
      <w:r>
        <w:t xml:space="preserve">6(2). Предложения об изменении программы газификации, направляемые газораспределительными организациями и организациями - собственниками систем газоснабжения в орган государственной власти субъекта Российской Федерации (орган публичной власти федеральной территории), в целях осуществления подключения (технологического присоединения) к газораспределительным сетям газоиспользующего оборудования, расположенного в домовладении, принадлежащем физическим лицам, намеревающимся использовать газ для удовлетворения личных, семейных, домашних и иных нужд, не связанных с осуществлением предпринимательской (профессиональной) деятельности, с учетом выполнения мероприятий в рамках такого подключения (технологического присоединения) до границ земельных участков, принадлежащих указанным физическим лицам, без взимания средств с физического лица при условии, что в населенном пункте, в котором располагается домовладение физического лица, проложены газораспределительные сети и осуществляется транспортировка газа (далее - догазификация), в соответствии с </w:t>
      </w:r>
      <w:hyperlink r:id="rId11" w:history="1">
        <w:r>
          <w:rPr>
            <w:color w:val="0000FF"/>
          </w:rPr>
          <w:t>Правилами</w:t>
        </w:r>
      </w:hyperlink>
      <w:r>
        <w:t xml:space="preserve"> подключения (технологического присоединения) газоиспользующего оборудования и объектов капитального строительства к сетям газораспределения, утвержденными постановлением Правительства Российской Федерации от 13 сентября 2021 г. N 1547 "Об утверждении Правил подключения (технологического присоединения)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Федерации", подлежат включению в программу газификации (в сводный план-график догазификации и пообъектный план-график догазификации) в течение 7 рабочих дней со дня поступления предложений.</w:t>
      </w:r>
    </w:p>
    <w:p w:rsidR="00D4254A" w:rsidRDefault="00D4254A">
      <w:pPr>
        <w:pStyle w:val="ConsPlusNormal"/>
        <w:spacing w:before="220"/>
        <w:ind w:firstLine="540"/>
        <w:jc w:val="both"/>
      </w:pPr>
      <w:r>
        <w:t xml:space="preserve">6(3). Предложения газораспределительных организаций, а также заявителей, получивших мотивированные отказы в заключении договора о подключении (технологическом присоединении) газоиспользующего оборудования или объектов капитального строительства к сети газораспределения, о разработке и утверждении или об изменении программ газификации (за исключением случая, указанного в пункте 6(2) настоящих Правил), направляемые в орган государственной власти субъекта Российской Федерации (орган публичной власти федеральной территории), рассматриваются органом государственной власти субъекта Российской Федерации (органом публичной власти федеральной территории) совместно с единым оператором газификации (региональным оператором газификации). В течение 22 рабочих дней со дня поступления таких предложений принимается решение о необходимости их включения в программу газификации либо об отказе во включении в программу газификации с учетом позиции </w:t>
      </w:r>
      <w:r>
        <w:lastRenderedPageBreak/>
        <w:t>единого оператора газификации (регионального оператора газификации), содержащейся в письме, указанном в пункте 6(4) настоящих Правил. Указанный орган информирует газораспределительные организации и заявителей о таком отказе в течение 10 рабочих дней со дня принятия решения.</w:t>
      </w:r>
    </w:p>
    <w:p w:rsidR="00D4254A" w:rsidRDefault="00D4254A">
      <w:pPr>
        <w:pStyle w:val="ConsPlusNormal"/>
        <w:spacing w:before="220"/>
        <w:ind w:firstLine="540"/>
        <w:jc w:val="both"/>
      </w:pPr>
      <w:r>
        <w:t>6(4). Единый оператор газификации (региональный оператор газификации) рассматривает в течение 15 рабочих дней со дня поступления от органа государственной власти субъекта Российской Федерации (органа публичной власти федеральной территории) предложения для внесения в программу газификации, поступившие в соответствии с пунктом 6(3) настоящих Правил, и направляет в орган государственной власти субъекта Российской Федерации (орган публичной власти федеральной территории) письмо с замечаниями или о согласовании таких предложений.</w:t>
      </w:r>
    </w:p>
    <w:p w:rsidR="00D4254A" w:rsidRDefault="00D4254A">
      <w:pPr>
        <w:pStyle w:val="ConsPlusNormal"/>
        <w:spacing w:before="220"/>
        <w:ind w:firstLine="540"/>
        <w:jc w:val="both"/>
      </w:pPr>
      <w:r>
        <w:t>6(5). Сводный план-график догазификации и пообъектный план-график догазификации формируются уполномоченным органом государственной власти субъекта Российской Федерации (уполномоченным органом публичной власти федеральной территории) с учетом мероприятий в отношении всех газифицированных населенных пунктов субъекта Российской Федерации (федеральной территории), в том числе с учетом предложений, указанных в пункте 6(2) настоящих Правил.</w:t>
      </w:r>
    </w:p>
    <w:p w:rsidR="00D4254A" w:rsidRDefault="00D4254A">
      <w:pPr>
        <w:pStyle w:val="ConsPlusNormal"/>
        <w:spacing w:before="220"/>
        <w:ind w:firstLine="540"/>
        <w:jc w:val="both"/>
      </w:pPr>
      <w:r>
        <w:t>6(6). Формирование сводного плана-графика догазификации и пообъектного плана-графика догазификации осуществляется на основании:</w:t>
      </w:r>
    </w:p>
    <w:p w:rsidR="00D4254A" w:rsidRDefault="00D4254A">
      <w:pPr>
        <w:pStyle w:val="ConsPlusNormal"/>
        <w:spacing w:before="220"/>
        <w:ind w:firstLine="540"/>
        <w:jc w:val="both"/>
      </w:pPr>
      <w:r>
        <w:t>а) предложений единого оператора газификации (регионального оператора газификации), газораспределительной организации;</w:t>
      </w:r>
    </w:p>
    <w:p w:rsidR="00D4254A" w:rsidRDefault="00D4254A">
      <w:pPr>
        <w:pStyle w:val="ConsPlusNormal"/>
        <w:spacing w:before="220"/>
        <w:ind w:firstLine="540"/>
        <w:jc w:val="both"/>
      </w:pPr>
      <w:r>
        <w:t xml:space="preserve">б) инвентаризации объектов капитального строительства, расположенных в газифицированных населенных пунктах субъекта Российской Федерации, осуществляемой в соответствии с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13 октября 1997 г. N 1301 "О государственном учете жилищного фонда в Российской Федерации";</w:t>
      </w:r>
    </w:p>
    <w:p w:rsidR="00D4254A" w:rsidRDefault="00D4254A">
      <w:pPr>
        <w:pStyle w:val="ConsPlusNormal"/>
        <w:spacing w:before="220"/>
        <w:ind w:firstLine="540"/>
        <w:jc w:val="both"/>
      </w:pPr>
      <w:r>
        <w:t xml:space="preserve">в) опросов граждан, проживающих в газифицированных населенных пунктах субъекта Российской Федерации, осуществляемых в соответствии с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"Об общих принципах организации местного самоуправления в Российской Федерации";</w:t>
      </w:r>
    </w:p>
    <w:p w:rsidR="00D4254A" w:rsidRDefault="00D4254A">
      <w:pPr>
        <w:pStyle w:val="ConsPlusNormal"/>
        <w:spacing w:before="220"/>
        <w:ind w:firstLine="540"/>
        <w:jc w:val="both"/>
      </w:pPr>
      <w:r>
        <w:t>г) заявок физических лиц о заключении договора о подключении (технологическом присоединении) газоиспользующего оборудования к сети газораспределения в рамках догазификации;</w:t>
      </w:r>
    </w:p>
    <w:p w:rsidR="00D4254A" w:rsidRDefault="00D4254A">
      <w:pPr>
        <w:pStyle w:val="ConsPlusNormal"/>
        <w:spacing w:before="220"/>
        <w:ind w:firstLine="540"/>
        <w:jc w:val="both"/>
      </w:pPr>
      <w:r>
        <w:t>д) оценки технической возможности догазификации и сроков осуществления мероприятий по расширению пропускной способности сетей газораспределения и (или) газотранспортных сетей, которые проводятся и определяются газораспределительными организациями и организациями - собственниками систем газоснабжения;</w:t>
      </w:r>
    </w:p>
    <w:p w:rsidR="00D4254A" w:rsidRDefault="00D4254A">
      <w:pPr>
        <w:pStyle w:val="ConsPlusNormal"/>
        <w:spacing w:before="220"/>
        <w:ind w:firstLine="540"/>
        <w:jc w:val="both"/>
      </w:pPr>
      <w:r>
        <w:t>е) оценки возможности подключения (технологического присоединения) газоиспользующего оборудования и объектов капитального строительства к сетям газораспределения или газопотребления, принадлежащим на праве собственности или на ином законном основании юридическим или физическим лицам, не оказывающим услуги по транспортировке газа. Указанная оценка проводится газораспределительными организациями;</w:t>
      </w:r>
    </w:p>
    <w:p w:rsidR="00D4254A" w:rsidRDefault="00D4254A">
      <w:pPr>
        <w:pStyle w:val="ConsPlusNormal"/>
        <w:spacing w:before="220"/>
        <w:ind w:firstLine="540"/>
        <w:jc w:val="both"/>
      </w:pPr>
      <w:r>
        <w:t>ж) оценки суммарных затрат на догазификацию, компенсация которых осуществляется за счет средств специальной надбавки к тарифу на транспортировку газа газораспределительной организации и иных источников финансирования;</w:t>
      </w:r>
    </w:p>
    <w:p w:rsidR="00D4254A" w:rsidRDefault="00D4254A">
      <w:pPr>
        <w:pStyle w:val="ConsPlusNormal"/>
        <w:spacing w:before="220"/>
        <w:ind w:firstLine="540"/>
        <w:jc w:val="both"/>
      </w:pPr>
      <w:r>
        <w:t>з) разработанной проектной документации для строительства и реконструкции сетей газораспределения.</w:t>
      </w:r>
    </w:p>
    <w:p w:rsidR="00D4254A" w:rsidRDefault="00D4254A">
      <w:pPr>
        <w:pStyle w:val="ConsPlusNormal"/>
        <w:spacing w:before="220"/>
        <w:ind w:firstLine="540"/>
        <w:jc w:val="both"/>
      </w:pPr>
      <w:r>
        <w:t xml:space="preserve">6(7). Для включенных в сводный план-график и пообъектный план-график догазификации </w:t>
      </w:r>
      <w:r>
        <w:lastRenderedPageBreak/>
        <w:t>домовладений, в отношении которых отсутствуют заявки, указанные в подпункте "г" пункта 6(6) настоящих Правил, строительство газопроводов-вводов до границ земельных участков, на которых расположены такие домовладения, не является обязательным.</w:t>
      </w:r>
    </w:p>
    <w:p w:rsidR="00D4254A" w:rsidRDefault="00D4254A">
      <w:pPr>
        <w:pStyle w:val="ConsPlusNormal"/>
        <w:spacing w:before="220"/>
        <w:ind w:firstLine="540"/>
        <w:jc w:val="both"/>
      </w:pPr>
      <w:r>
        <w:t>6(8). Сроки, предусмотренные пунктами 6(2) - 6(4) настоящих Правил, и положения пункта 6(7) настоящих Правил не применяются субъектами Российской Федерации - гг. Москвой, Санкт-Петербургом и Севастополем.</w:t>
      </w:r>
    </w:p>
    <w:p w:rsidR="00D4254A" w:rsidRDefault="00D4254A">
      <w:pPr>
        <w:pStyle w:val="ConsPlusNormal"/>
        <w:spacing w:before="220"/>
        <w:ind w:firstLine="540"/>
        <w:jc w:val="both"/>
      </w:pPr>
      <w:r>
        <w:t>Сроки для реализации положений пунктов 6(2) - 6(4) настоящих Правил для субъектов Российской Федерации - гг. Москвы, Санкт-Петербурга и Севастополя определяет высшее должностное лицо субъекта Российской Федерации (руководитель высшего исполнительного органа государственной власти субъекта Российской Федерации) - гг. Москвы, Санкт-Петербурга и Севастополя.".</w:t>
      </w:r>
    </w:p>
    <w:p w:rsidR="00D4254A" w:rsidRDefault="00D4254A">
      <w:pPr>
        <w:pStyle w:val="ConsPlusNormal"/>
        <w:spacing w:before="220"/>
        <w:ind w:firstLine="540"/>
        <w:jc w:val="both"/>
      </w:pPr>
      <w:r>
        <w:t xml:space="preserve">6. </w:t>
      </w:r>
      <w:hyperlink r:id="rId14" w:history="1">
        <w:r>
          <w:rPr>
            <w:color w:val="0000FF"/>
          </w:rPr>
          <w:t>Пункт 7</w:t>
        </w:r>
      </w:hyperlink>
      <w:r>
        <w:t xml:space="preserve"> изложить в следующей редакции:</w:t>
      </w:r>
    </w:p>
    <w:p w:rsidR="00D4254A" w:rsidRDefault="00D4254A">
      <w:pPr>
        <w:pStyle w:val="ConsPlusNormal"/>
        <w:spacing w:before="220"/>
        <w:ind w:firstLine="540"/>
        <w:jc w:val="both"/>
      </w:pPr>
      <w:r>
        <w:t>"7. Программы газификации формируются на 10 лет и утверждаются руководителями высших исполнительных органов государственной власти субъектов Российской Федерации (руководителями исполнительно-распорядительного органа федеральной территории). При необходимости в программы газификации вносятся изменения в порядке, предусмотренном настоящими Правилами.".</w:t>
      </w:r>
    </w:p>
    <w:p w:rsidR="00D4254A" w:rsidRDefault="00D4254A">
      <w:pPr>
        <w:pStyle w:val="ConsPlusNormal"/>
        <w:spacing w:before="220"/>
        <w:ind w:firstLine="540"/>
        <w:jc w:val="both"/>
      </w:pPr>
      <w:r>
        <w:t xml:space="preserve">7. </w:t>
      </w:r>
      <w:hyperlink r:id="rId15" w:history="1">
        <w:r>
          <w:rPr>
            <w:color w:val="0000FF"/>
          </w:rPr>
          <w:t>Абзац первый пункта 7(1)</w:t>
        </w:r>
      </w:hyperlink>
      <w:r>
        <w:t xml:space="preserve"> изложить в следующей редакции:</w:t>
      </w:r>
    </w:p>
    <w:p w:rsidR="00D4254A" w:rsidRDefault="00D4254A">
      <w:pPr>
        <w:pStyle w:val="ConsPlusNormal"/>
        <w:spacing w:before="220"/>
        <w:ind w:firstLine="540"/>
        <w:jc w:val="both"/>
      </w:pPr>
      <w:r>
        <w:t>"7(1). Органы государственной власти субъектов Российской Федерации (органы публичной власти федеральной территории) размещают проекты программ газификации на своих официальных сайтах в информационно-телекоммуникационной сети "Интернет" для проведения публичных обсуждений, за исключением сводного плана-графика догазификации и пообъектного плана-графика догазификации. В случае если программа газификации содержит сведения, отнесенные к государственной тайне, соответствующие сведения публикации не подлежат.".</w:t>
      </w:r>
    </w:p>
    <w:p w:rsidR="00D4254A" w:rsidRDefault="00D4254A">
      <w:pPr>
        <w:pStyle w:val="ConsPlusNormal"/>
        <w:spacing w:before="220"/>
        <w:ind w:firstLine="540"/>
        <w:jc w:val="both"/>
      </w:pPr>
      <w:r>
        <w:t xml:space="preserve">8. В </w:t>
      </w:r>
      <w:hyperlink r:id="rId16" w:history="1">
        <w:r>
          <w:rPr>
            <w:color w:val="0000FF"/>
          </w:rPr>
          <w:t>пунктах 7(2)</w:t>
        </w:r>
      </w:hyperlink>
      <w:r>
        <w:t xml:space="preserve">, </w:t>
      </w:r>
      <w:hyperlink r:id="rId17" w:history="1">
        <w:r>
          <w:rPr>
            <w:color w:val="0000FF"/>
          </w:rPr>
          <w:t>7(3)</w:t>
        </w:r>
      </w:hyperlink>
      <w:r>
        <w:t xml:space="preserve"> и </w:t>
      </w:r>
      <w:hyperlink r:id="rId18" w:history="1">
        <w:r>
          <w:rPr>
            <w:color w:val="0000FF"/>
          </w:rPr>
          <w:t>9</w:t>
        </w:r>
      </w:hyperlink>
      <w:r>
        <w:t xml:space="preserve"> слова "Органы исполнительной власти субъектов Российской Федерации" заменить словами "Органы государственной власти субъектов Российской Федерации (органы публичной власти федеральной территории)".</w:t>
      </w:r>
    </w:p>
    <w:p w:rsidR="00D4254A" w:rsidRDefault="00D4254A">
      <w:pPr>
        <w:pStyle w:val="ConsPlusNormal"/>
        <w:spacing w:before="220"/>
        <w:ind w:firstLine="540"/>
        <w:jc w:val="both"/>
      </w:pPr>
      <w:r>
        <w:t xml:space="preserve">9. </w:t>
      </w:r>
      <w:hyperlink r:id="rId19" w:history="1">
        <w:r>
          <w:rPr>
            <w:color w:val="0000FF"/>
          </w:rPr>
          <w:t>Дополнить</w:t>
        </w:r>
      </w:hyperlink>
      <w:r>
        <w:t xml:space="preserve"> приложениями N 1 и 2 следующего содержания:</w:t>
      </w:r>
    </w:p>
    <w:p w:rsidR="00D4254A" w:rsidRDefault="00D4254A">
      <w:pPr>
        <w:pStyle w:val="ConsPlusNormal"/>
        <w:jc w:val="both"/>
      </w:pPr>
    </w:p>
    <w:p w:rsidR="00D4254A" w:rsidRDefault="00D4254A">
      <w:pPr>
        <w:pStyle w:val="ConsPlusNormal"/>
        <w:jc w:val="right"/>
      </w:pPr>
      <w:r>
        <w:t>"Приложение N 1</w:t>
      </w:r>
    </w:p>
    <w:p w:rsidR="00D4254A" w:rsidRDefault="00D4254A">
      <w:pPr>
        <w:pStyle w:val="ConsPlusNormal"/>
        <w:jc w:val="right"/>
      </w:pPr>
      <w:r>
        <w:t>к Правилам разработки и реализации</w:t>
      </w:r>
    </w:p>
    <w:p w:rsidR="00D4254A" w:rsidRDefault="00D4254A">
      <w:pPr>
        <w:pStyle w:val="ConsPlusNormal"/>
        <w:jc w:val="right"/>
      </w:pPr>
      <w:r>
        <w:t>межрегиональных и региональных программ</w:t>
      </w:r>
    </w:p>
    <w:p w:rsidR="00D4254A" w:rsidRDefault="00D4254A">
      <w:pPr>
        <w:pStyle w:val="ConsPlusNormal"/>
        <w:jc w:val="right"/>
      </w:pPr>
      <w:r>
        <w:t>газификации жилищно-коммунального</w:t>
      </w:r>
    </w:p>
    <w:p w:rsidR="00D4254A" w:rsidRDefault="00D4254A">
      <w:pPr>
        <w:pStyle w:val="ConsPlusNormal"/>
        <w:jc w:val="right"/>
      </w:pPr>
      <w:r>
        <w:t>хозяйства, промышленных</w:t>
      </w:r>
    </w:p>
    <w:p w:rsidR="00D4254A" w:rsidRDefault="00D4254A">
      <w:pPr>
        <w:pStyle w:val="ConsPlusNormal"/>
        <w:jc w:val="right"/>
      </w:pPr>
      <w:r>
        <w:t>и иных организаций</w:t>
      </w:r>
    </w:p>
    <w:p w:rsidR="00D4254A" w:rsidRDefault="00D4254A">
      <w:pPr>
        <w:pStyle w:val="ConsPlusNormal"/>
        <w:jc w:val="both"/>
      </w:pPr>
    </w:p>
    <w:p w:rsidR="00D4254A" w:rsidRDefault="00D4254A">
      <w:pPr>
        <w:pStyle w:val="ConsPlusNormal"/>
        <w:jc w:val="right"/>
      </w:pPr>
      <w:r>
        <w:t>(форма)</w:t>
      </w:r>
    </w:p>
    <w:p w:rsidR="00D4254A" w:rsidRDefault="00D4254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40"/>
        <w:gridCol w:w="5221"/>
      </w:tblGrid>
      <w:tr w:rsidR="00D4254A"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</w:tcPr>
          <w:p w:rsidR="00D4254A" w:rsidRDefault="00D4254A">
            <w:pPr>
              <w:pStyle w:val="ConsPlusNormal"/>
            </w:pPr>
          </w:p>
        </w:tc>
        <w:tc>
          <w:tcPr>
            <w:tcW w:w="5221" w:type="dxa"/>
            <w:tcBorders>
              <w:top w:val="nil"/>
              <w:left w:val="nil"/>
              <w:bottom w:val="nil"/>
              <w:right w:val="nil"/>
            </w:tcBorders>
          </w:tcPr>
          <w:p w:rsidR="00D4254A" w:rsidRDefault="00D4254A">
            <w:pPr>
              <w:pStyle w:val="ConsPlusNormal"/>
              <w:jc w:val="center"/>
            </w:pPr>
            <w:r>
              <w:t>УТВЕРЖДЕН</w:t>
            </w:r>
          </w:p>
        </w:tc>
      </w:tr>
      <w:tr w:rsidR="00D4254A"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</w:tcPr>
          <w:p w:rsidR="00D4254A" w:rsidRDefault="00D4254A">
            <w:pPr>
              <w:pStyle w:val="ConsPlusNormal"/>
            </w:pP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254A" w:rsidRDefault="00D4254A">
            <w:pPr>
              <w:pStyle w:val="ConsPlusNormal"/>
            </w:pPr>
          </w:p>
        </w:tc>
      </w:tr>
      <w:tr w:rsidR="00D4254A"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</w:tcPr>
          <w:p w:rsidR="00D4254A" w:rsidRDefault="00D4254A">
            <w:pPr>
              <w:pStyle w:val="ConsPlusNormal"/>
            </w:pPr>
          </w:p>
        </w:tc>
        <w:tc>
          <w:tcPr>
            <w:tcW w:w="522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4254A" w:rsidRDefault="00D4254A">
            <w:pPr>
              <w:pStyle w:val="ConsPlusNormal"/>
              <w:jc w:val="center"/>
            </w:pPr>
            <w:r>
              <w:t>(руководитель высшего исполнительного органа государственной власти субъекта Российской Федерации (руководитель исполнительно-распорядительного органа федеральной территории)</w:t>
            </w:r>
          </w:p>
        </w:tc>
      </w:tr>
      <w:tr w:rsidR="00D4254A"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</w:tcPr>
          <w:p w:rsidR="00D4254A" w:rsidRDefault="00D4254A">
            <w:pPr>
              <w:pStyle w:val="ConsPlusNormal"/>
            </w:pPr>
          </w:p>
        </w:tc>
        <w:tc>
          <w:tcPr>
            <w:tcW w:w="5221" w:type="dxa"/>
            <w:tcBorders>
              <w:top w:val="nil"/>
              <w:left w:val="nil"/>
              <w:bottom w:val="nil"/>
              <w:right w:val="nil"/>
            </w:tcBorders>
          </w:tcPr>
          <w:p w:rsidR="00D4254A" w:rsidRDefault="00D4254A">
            <w:pPr>
              <w:pStyle w:val="ConsPlusNormal"/>
              <w:jc w:val="center"/>
            </w:pPr>
            <w:r>
              <w:t>от _____________ N __________</w:t>
            </w:r>
          </w:p>
        </w:tc>
      </w:tr>
      <w:tr w:rsidR="00D4254A">
        <w:tc>
          <w:tcPr>
            <w:tcW w:w="9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254A" w:rsidRDefault="00D4254A">
            <w:pPr>
              <w:pStyle w:val="ConsPlusNormal"/>
              <w:jc w:val="center"/>
            </w:pPr>
            <w:r>
              <w:t>Сводный план-график догазификации</w:t>
            </w:r>
          </w:p>
        </w:tc>
      </w:tr>
    </w:tbl>
    <w:p w:rsidR="00D4254A" w:rsidRDefault="00D4254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3"/>
        <w:gridCol w:w="1037"/>
        <w:gridCol w:w="950"/>
        <w:gridCol w:w="1502"/>
        <w:gridCol w:w="988"/>
        <w:gridCol w:w="2325"/>
        <w:gridCol w:w="859"/>
        <w:gridCol w:w="874"/>
      </w:tblGrid>
      <w:tr w:rsidR="00D4254A">
        <w:tc>
          <w:tcPr>
            <w:tcW w:w="533" w:type="dxa"/>
            <w:vMerge w:val="restart"/>
          </w:tcPr>
          <w:p w:rsidR="00D4254A" w:rsidRDefault="00D4254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037" w:type="dxa"/>
            <w:vMerge w:val="restart"/>
          </w:tcPr>
          <w:p w:rsidR="00D4254A" w:rsidRDefault="00D4254A">
            <w:pPr>
              <w:pStyle w:val="ConsPlusNormal"/>
              <w:jc w:val="center"/>
            </w:pPr>
            <w:r>
              <w:t>Муниципальное образование</w:t>
            </w:r>
          </w:p>
        </w:tc>
        <w:tc>
          <w:tcPr>
            <w:tcW w:w="950" w:type="dxa"/>
            <w:vMerge w:val="restart"/>
          </w:tcPr>
          <w:p w:rsidR="00D4254A" w:rsidRDefault="00D4254A">
            <w:pPr>
              <w:pStyle w:val="ConsPlusNormal"/>
              <w:jc w:val="center"/>
            </w:pPr>
            <w:r>
              <w:t>Наименование населенного пункта</w:t>
            </w:r>
          </w:p>
        </w:tc>
        <w:tc>
          <w:tcPr>
            <w:tcW w:w="1502" w:type="dxa"/>
            <w:vMerge w:val="restart"/>
          </w:tcPr>
          <w:p w:rsidR="00D4254A" w:rsidRDefault="00D4254A">
            <w:pPr>
              <w:pStyle w:val="ConsPlusNormal"/>
              <w:jc w:val="center"/>
            </w:pPr>
            <w:r>
              <w:t>Общее количество негазифицированных домовладений &lt;*&gt; в населенном пункте, штук</w:t>
            </w:r>
          </w:p>
        </w:tc>
        <w:tc>
          <w:tcPr>
            <w:tcW w:w="988" w:type="dxa"/>
            <w:vMerge w:val="restart"/>
          </w:tcPr>
          <w:p w:rsidR="00D4254A" w:rsidRDefault="00D4254A">
            <w:pPr>
              <w:pStyle w:val="ConsPlusNormal"/>
              <w:jc w:val="center"/>
            </w:pPr>
            <w:r>
              <w:t>Наименование газораспределительной организации</w:t>
            </w:r>
          </w:p>
        </w:tc>
        <w:tc>
          <w:tcPr>
            <w:tcW w:w="4058" w:type="dxa"/>
            <w:gridSpan w:val="3"/>
          </w:tcPr>
          <w:p w:rsidR="00D4254A" w:rsidRDefault="00D4254A">
            <w:pPr>
              <w:pStyle w:val="ConsPlusNormal"/>
              <w:jc w:val="center"/>
            </w:pPr>
            <w:r>
              <w:t>График реализации догазификации</w:t>
            </w:r>
          </w:p>
        </w:tc>
      </w:tr>
      <w:tr w:rsidR="00D4254A">
        <w:tc>
          <w:tcPr>
            <w:tcW w:w="533" w:type="dxa"/>
            <w:vMerge/>
          </w:tcPr>
          <w:p w:rsidR="00D4254A" w:rsidRDefault="00D4254A"/>
        </w:tc>
        <w:tc>
          <w:tcPr>
            <w:tcW w:w="1037" w:type="dxa"/>
            <w:vMerge/>
          </w:tcPr>
          <w:p w:rsidR="00D4254A" w:rsidRDefault="00D4254A"/>
        </w:tc>
        <w:tc>
          <w:tcPr>
            <w:tcW w:w="950" w:type="dxa"/>
            <w:vMerge/>
          </w:tcPr>
          <w:p w:rsidR="00D4254A" w:rsidRDefault="00D4254A"/>
        </w:tc>
        <w:tc>
          <w:tcPr>
            <w:tcW w:w="1502" w:type="dxa"/>
            <w:vMerge/>
          </w:tcPr>
          <w:p w:rsidR="00D4254A" w:rsidRDefault="00D4254A"/>
        </w:tc>
        <w:tc>
          <w:tcPr>
            <w:tcW w:w="988" w:type="dxa"/>
            <w:vMerge/>
          </w:tcPr>
          <w:p w:rsidR="00D4254A" w:rsidRDefault="00D4254A"/>
        </w:tc>
        <w:tc>
          <w:tcPr>
            <w:tcW w:w="4058" w:type="dxa"/>
            <w:gridSpan w:val="3"/>
          </w:tcPr>
          <w:p w:rsidR="00D4254A" w:rsidRDefault="00D4254A">
            <w:pPr>
              <w:pStyle w:val="ConsPlusNormal"/>
              <w:jc w:val="center"/>
            </w:pPr>
            <w:r>
              <w:t>год</w:t>
            </w:r>
          </w:p>
        </w:tc>
      </w:tr>
      <w:tr w:rsidR="00D4254A">
        <w:tc>
          <w:tcPr>
            <w:tcW w:w="533" w:type="dxa"/>
            <w:vMerge/>
          </w:tcPr>
          <w:p w:rsidR="00D4254A" w:rsidRDefault="00D4254A"/>
        </w:tc>
        <w:tc>
          <w:tcPr>
            <w:tcW w:w="1037" w:type="dxa"/>
            <w:vMerge/>
          </w:tcPr>
          <w:p w:rsidR="00D4254A" w:rsidRDefault="00D4254A"/>
        </w:tc>
        <w:tc>
          <w:tcPr>
            <w:tcW w:w="950" w:type="dxa"/>
            <w:vMerge/>
          </w:tcPr>
          <w:p w:rsidR="00D4254A" w:rsidRDefault="00D4254A"/>
        </w:tc>
        <w:tc>
          <w:tcPr>
            <w:tcW w:w="1502" w:type="dxa"/>
            <w:vMerge/>
          </w:tcPr>
          <w:p w:rsidR="00D4254A" w:rsidRDefault="00D4254A"/>
        </w:tc>
        <w:tc>
          <w:tcPr>
            <w:tcW w:w="988" w:type="dxa"/>
            <w:vMerge/>
          </w:tcPr>
          <w:p w:rsidR="00D4254A" w:rsidRDefault="00D4254A"/>
        </w:tc>
        <w:tc>
          <w:tcPr>
            <w:tcW w:w="2325" w:type="dxa"/>
            <w:vMerge w:val="restart"/>
          </w:tcPr>
          <w:p w:rsidR="00D4254A" w:rsidRDefault="00D4254A">
            <w:pPr>
              <w:pStyle w:val="ConsPlusNormal"/>
              <w:jc w:val="center"/>
            </w:pPr>
            <w:r>
              <w:t>количество объектов домовладений &lt;*&gt; в населенном пункте, для которых создается техническая возможность подключения, штук</w:t>
            </w:r>
          </w:p>
        </w:tc>
        <w:tc>
          <w:tcPr>
            <w:tcW w:w="1733" w:type="dxa"/>
            <w:gridSpan w:val="2"/>
          </w:tcPr>
          <w:p w:rsidR="00D4254A" w:rsidRDefault="00D4254A">
            <w:pPr>
              <w:pStyle w:val="ConsPlusNormal"/>
              <w:jc w:val="center"/>
            </w:pPr>
            <w:r>
              <w:t>срок догазификации (месяц)</w:t>
            </w:r>
          </w:p>
        </w:tc>
      </w:tr>
      <w:tr w:rsidR="00D4254A">
        <w:tc>
          <w:tcPr>
            <w:tcW w:w="533" w:type="dxa"/>
            <w:vMerge/>
          </w:tcPr>
          <w:p w:rsidR="00D4254A" w:rsidRDefault="00D4254A"/>
        </w:tc>
        <w:tc>
          <w:tcPr>
            <w:tcW w:w="1037" w:type="dxa"/>
            <w:vMerge/>
          </w:tcPr>
          <w:p w:rsidR="00D4254A" w:rsidRDefault="00D4254A"/>
        </w:tc>
        <w:tc>
          <w:tcPr>
            <w:tcW w:w="950" w:type="dxa"/>
            <w:vMerge/>
          </w:tcPr>
          <w:p w:rsidR="00D4254A" w:rsidRDefault="00D4254A"/>
        </w:tc>
        <w:tc>
          <w:tcPr>
            <w:tcW w:w="1502" w:type="dxa"/>
            <w:vMerge/>
          </w:tcPr>
          <w:p w:rsidR="00D4254A" w:rsidRDefault="00D4254A"/>
        </w:tc>
        <w:tc>
          <w:tcPr>
            <w:tcW w:w="988" w:type="dxa"/>
            <w:vMerge/>
          </w:tcPr>
          <w:p w:rsidR="00D4254A" w:rsidRDefault="00D4254A"/>
        </w:tc>
        <w:tc>
          <w:tcPr>
            <w:tcW w:w="2325" w:type="dxa"/>
            <w:vMerge/>
          </w:tcPr>
          <w:p w:rsidR="00D4254A" w:rsidRDefault="00D4254A"/>
        </w:tc>
        <w:tc>
          <w:tcPr>
            <w:tcW w:w="859" w:type="dxa"/>
          </w:tcPr>
          <w:p w:rsidR="00D4254A" w:rsidRDefault="00D4254A">
            <w:pPr>
              <w:pStyle w:val="ConsPlusNormal"/>
              <w:jc w:val="center"/>
            </w:pPr>
            <w:r>
              <w:t>начало</w:t>
            </w:r>
          </w:p>
        </w:tc>
        <w:tc>
          <w:tcPr>
            <w:tcW w:w="874" w:type="dxa"/>
          </w:tcPr>
          <w:p w:rsidR="00D4254A" w:rsidRDefault="00D4254A">
            <w:pPr>
              <w:pStyle w:val="ConsPlusNormal"/>
              <w:jc w:val="center"/>
            </w:pPr>
            <w:r>
              <w:t>окончание</w:t>
            </w:r>
          </w:p>
        </w:tc>
      </w:tr>
      <w:tr w:rsidR="00D4254A">
        <w:tc>
          <w:tcPr>
            <w:tcW w:w="533" w:type="dxa"/>
          </w:tcPr>
          <w:p w:rsidR="00D4254A" w:rsidRDefault="00D4254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37" w:type="dxa"/>
          </w:tcPr>
          <w:p w:rsidR="00D4254A" w:rsidRDefault="00D4254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50" w:type="dxa"/>
          </w:tcPr>
          <w:p w:rsidR="00D4254A" w:rsidRDefault="00D4254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02" w:type="dxa"/>
          </w:tcPr>
          <w:p w:rsidR="00D4254A" w:rsidRDefault="00D4254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88" w:type="dxa"/>
          </w:tcPr>
          <w:p w:rsidR="00D4254A" w:rsidRDefault="00D4254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325" w:type="dxa"/>
          </w:tcPr>
          <w:p w:rsidR="00D4254A" w:rsidRDefault="00D4254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9" w:type="dxa"/>
          </w:tcPr>
          <w:p w:rsidR="00D4254A" w:rsidRDefault="00D4254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74" w:type="dxa"/>
          </w:tcPr>
          <w:p w:rsidR="00D4254A" w:rsidRDefault="00D4254A">
            <w:pPr>
              <w:pStyle w:val="ConsPlusNormal"/>
              <w:jc w:val="center"/>
            </w:pPr>
            <w:r>
              <w:t>8</w:t>
            </w:r>
          </w:p>
        </w:tc>
      </w:tr>
      <w:tr w:rsidR="00D4254A">
        <w:tc>
          <w:tcPr>
            <w:tcW w:w="533" w:type="dxa"/>
          </w:tcPr>
          <w:p w:rsidR="00D4254A" w:rsidRDefault="00D4254A">
            <w:pPr>
              <w:pStyle w:val="ConsPlusNormal"/>
            </w:pPr>
          </w:p>
        </w:tc>
        <w:tc>
          <w:tcPr>
            <w:tcW w:w="1037" w:type="dxa"/>
          </w:tcPr>
          <w:p w:rsidR="00D4254A" w:rsidRDefault="00D4254A">
            <w:pPr>
              <w:pStyle w:val="ConsPlusNormal"/>
            </w:pPr>
          </w:p>
        </w:tc>
        <w:tc>
          <w:tcPr>
            <w:tcW w:w="950" w:type="dxa"/>
          </w:tcPr>
          <w:p w:rsidR="00D4254A" w:rsidRDefault="00D4254A">
            <w:pPr>
              <w:pStyle w:val="ConsPlusNormal"/>
            </w:pPr>
          </w:p>
        </w:tc>
        <w:tc>
          <w:tcPr>
            <w:tcW w:w="1502" w:type="dxa"/>
          </w:tcPr>
          <w:p w:rsidR="00D4254A" w:rsidRDefault="00D4254A">
            <w:pPr>
              <w:pStyle w:val="ConsPlusNormal"/>
            </w:pPr>
          </w:p>
        </w:tc>
        <w:tc>
          <w:tcPr>
            <w:tcW w:w="988" w:type="dxa"/>
          </w:tcPr>
          <w:p w:rsidR="00D4254A" w:rsidRDefault="00D4254A">
            <w:pPr>
              <w:pStyle w:val="ConsPlusNormal"/>
            </w:pPr>
          </w:p>
        </w:tc>
        <w:tc>
          <w:tcPr>
            <w:tcW w:w="2325" w:type="dxa"/>
          </w:tcPr>
          <w:p w:rsidR="00D4254A" w:rsidRDefault="00D4254A">
            <w:pPr>
              <w:pStyle w:val="ConsPlusNormal"/>
            </w:pPr>
          </w:p>
        </w:tc>
        <w:tc>
          <w:tcPr>
            <w:tcW w:w="859" w:type="dxa"/>
          </w:tcPr>
          <w:p w:rsidR="00D4254A" w:rsidRDefault="00D4254A">
            <w:pPr>
              <w:pStyle w:val="ConsPlusNormal"/>
            </w:pPr>
          </w:p>
        </w:tc>
        <w:tc>
          <w:tcPr>
            <w:tcW w:w="874" w:type="dxa"/>
          </w:tcPr>
          <w:p w:rsidR="00D4254A" w:rsidRDefault="00D4254A">
            <w:pPr>
              <w:pStyle w:val="ConsPlusNormal"/>
            </w:pPr>
          </w:p>
        </w:tc>
      </w:tr>
    </w:tbl>
    <w:p w:rsidR="00D4254A" w:rsidRDefault="00D4254A">
      <w:pPr>
        <w:pStyle w:val="ConsPlusNormal"/>
        <w:jc w:val="both"/>
      </w:pPr>
    </w:p>
    <w:p w:rsidR="00D4254A" w:rsidRDefault="00D4254A">
      <w:pPr>
        <w:pStyle w:val="ConsPlusNormal"/>
        <w:ind w:firstLine="540"/>
        <w:jc w:val="both"/>
      </w:pPr>
      <w:r>
        <w:t>--------------------------------</w:t>
      </w:r>
    </w:p>
    <w:p w:rsidR="00D4254A" w:rsidRDefault="00D4254A">
      <w:pPr>
        <w:pStyle w:val="ConsPlusNormal"/>
        <w:spacing w:before="220"/>
        <w:ind w:firstLine="540"/>
        <w:jc w:val="both"/>
      </w:pPr>
      <w:r>
        <w:t>&lt;*&gt; "Домовладение" - объект индивидуального жилищного строительства или жилой дом блокированной застройки и примыкающие к ним и (или) отдельно стоящие на общем с объектом индивидуального жилищного строительства или жилым домом блокированной застройки земельном участке надворные постройки (гараж, баня (сауна, бассейн), теплица (зимний сад), помещения для содержания домашнего скота и птицы, иные объекты).</w:t>
      </w:r>
    </w:p>
    <w:p w:rsidR="00D4254A" w:rsidRDefault="00D4254A">
      <w:pPr>
        <w:pStyle w:val="ConsPlusNormal"/>
        <w:jc w:val="both"/>
      </w:pPr>
    </w:p>
    <w:p w:rsidR="00D4254A" w:rsidRDefault="00D4254A">
      <w:pPr>
        <w:pStyle w:val="ConsPlusNormal"/>
        <w:jc w:val="both"/>
      </w:pPr>
    </w:p>
    <w:p w:rsidR="00D4254A" w:rsidRDefault="00D4254A">
      <w:pPr>
        <w:pStyle w:val="ConsPlusNormal"/>
        <w:jc w:val="both"/>
      </w:pPr>
    </w:p>
    <w:p w:rsidR="00D4254A" w:rsidRDefault="00D4254A">
      <w:pPr>
        <w:pStyle w:val="ConsPlusNormal"/>
        <w:jc w:val="both"/>
      </w:pPr>
    </w:p>
    <w:p w:rsidR="00D4254A" w:rsidRDefault="00D4254A">
      <w:pPr>
        <w:pStyle w:val="ConsPlusNormal"/>
        <w:jc w:val="both"/>
      </w:pPr>
    </w:p>
    <w:p w:rsidR="00D4254A" w:rsidRDefault="00D4254A">
      <w:pPr>
        <w:pStyle w:val="ConsPlusNormal"/>
        <w:jc w:val="right"/>
      </w:pPr>
      <w:r>
        <w:t>Приложение N 2</w:t>
      </w:r>
    </w:p>
    <w:p w:rsidR="00D4254A" w:rsidRDefault="00D4254A">
      <w:pPr>
        <w:pStyle w:val="ConsPlusNormal"/>
        <w:jc w:val="right"/>
      </w:pPr>
      <w:r>
        <w:t>к Правилам разработки и реализации</w:t>
      </w:r>
    </w:p>
    <w:p w:rsidR="00D4254A" w:rsidRDefault="00D4254A">
      <w:pPr>
        <w:pStyle w:val="ConsPlusNormal"/>
        <w:jc w:val="right"/>
      </w:pPr>
      <w:r>
        <w:t>межрегиональных и региональных программ</w:t>
      </w:r>
    </w:p>
    <w:p w:rsidR="00D4254A" w:rsidRDefault="00D4254A">
      <w:pPr>
        <w:pStyle w:val="ConsPlusNormal"/>
        <w:jc w:val="right"/>
      </w:pPr>
      <w:r>
        <w:t>газификации жилищно-коммунального</w:t>
      </w:r>
    </w:p>
    <w:p w:rsidR="00D4254A" w:rsidRDefault="00D4254A">
      <w:pPr>
        <w:pStyle w:val="ConsPlusNormal"/>
        <w:jc w:val="right"/>
      </w:pPr>
      <w:r>
        <w:t>хозяйства, промышленных</w:t>
      </w:r>
    </w:p>
    <w:p w:rsidR="00D4254A" w:rsidRDefault="00D4254A">
      <w:pPr>
        <w:pStyle w:val="ConsPlusNormal"/>
        <w:jc w:val="right"/>
      </w:pPr>
      <w:r>
        <w:t>и иных организаций</w:t>
      </w:r>
    </w:p>
    <w:p w:rsidR="00D4254A" w:rsidRDefault="00D4254A">
      <w:pPr>
        <w:pStyle w:val="ConsPlusNormal"/>
        <w:jc w:val="both"/>
      </w:pPr>
    </w:p>
    <w:p w:rsidR="00D4254A" w:rsidRDefault="00D4254A">
      <w:pPr>
        <w:pStyle w:val="ConsPlusNormal"/>
        <w:jc w:val="right"/>
      </w:pPr>
      <w:r>
        <w:t>(форма)</w:t>
      </w:r>
    </w:p>
    <w:p w:rsidR="00D4254A" w:rsidRDefault="00D4254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40"/>
        <w:gridCol w:w="5221"/>
      </w:tblGrid>
      <w:tr w:rsidR="00D4254A"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</w:tcPr>
          <w:p w:rsidR="00D4254A" w:rsidRDefault="00D4254A">
            <w:pPr>
              <w:pStyle w:val="ConsPlusNormal"/>
            </w:pPr>
          </w:p>
        </w:tc>
        <w:tc>
          <w:tcPr>
            <w:tcW w:w="5221" w:type="dxa"/>
            <w:tcBorders>
              <w:top w:val="nil"/>
              <w:left w:val="nil"/>
              <w:bottom w:val="nil"/>
              <w:right w:val="nil"/>
            </w:tcBorders>
          </w:tcPr>
          <w:p w:rsidR="00D4254A" w:rsidRDefault="00D4254A">
            <w:pPr>
              <w:pStyle w:val="ConsPlusNormal"/>
              <w:jc w:val="center"/>
            </w:pPr>
            <w:r>
              <w:t>УТВЕРЖДЕН</w:t>
            </w:r>
          </w:p>
        </w:tc>
      </w:tr>
      <w:tr w:rsidR="00D4254A"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</w:tcPr>
          <w:p w:rsidR="00D4254A" w:rsidRDefault="00D4254A">
            <w:pPr>
              <w:pStyle w:val="ConsPlusNormal"/>
            </w:pP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254A" w:rsidRDefault="00D4254A">
            <w:pPr>
              <w:pStyle w:val="ConsPlusNormal"/>
            </w:pPr>
          </w:p>
        </w:tc>
      </w:tr>
      <w:tr w:rsidR="00D4254A"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</w:tcPr>
          <w:p w:rsidR="00D4254A" w:rsidRDefault="00D4254A">
            <w:pPr>
              <w:pStyle w:val="ConsPlusNormal"/>
            </w:pPr>
          </w:p>
        </w:tc>
        <w:tc>
          <w:tcPr>
            <w:tcW w:w="522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4254A" w:rsidRDefault="00D4254A">
            <w:pPr>
              <w:pStyle w:val="ConsPlusNormal"/>
              <w:jc w:val="center"/>
            </w:pPr>
            <w:r>
              <w:t>(руководитель высшего исполнительного органа государственной власти субъекта Российской Федерации (руководитель исполнительно-распорядительного органа федеральной территории)</w:t>
            </w:r>
          </w:p>
        </w:tc>
      </w:tr>
      <w:tr w:rsidR="00D4254A"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</w:tcPr>
          <w:p w:rsidR="00D4254A" w:rsidRDefault="00D4254A">
            <w:pPr>
              <w:pStyle w:val="ConsPlusNormal"/>
            </w:pPr>
          </w:p>
        </w:tc>
        <w:tc>
          <w:tcPr>
            <w:tcW w:w="5221" w:type="dxa"/>
            <w:tcBorders>
              <w:top w:val="nil"/>
              <w:left w:val="nil"/>
              <w:bottom w:val="nil"/>
              <w:right w:val="nil"/>
            </w:tcBorders>
          </w:tcPr>
          <w:p w:rsidR="00D4254A" w:rsidRDefault="00D4254A">
            <w:pPr>
              <w:pStyle w:val="ConsPlusNormal"/>
              <w:jc w:val="center"/>
            </w:pPr>
            <w:r>
              <w:t>от _____________ N __________</w:t>
            </w:r>
          </w:p>
        </w:tc>
      </w:tr>
      <w:tr w:rsidR="00D4254A">
        <w:tc>
          <w:tcPr>
            <w:tcW w:w="9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254A" w:rsidRDefault="00D4254A">
            <w:pPr>
              <w:pStyle w:val="ConsPlusNormal"/>
              <w:jc w:val="center"/>
            </w:pPr>
            <w:r>
              <w:t>Пообъектный план-график догазификации</w:t>
            </w:r>
          </w:p>
        </w:tc>
      </w:tr>
    </w:tbl>
    <w:p w:rsidR="00D4254A" w:rsidRDefault="00D4254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3"/>
        <w:gridCol w:w="1037"/>
        <w:gridCol w:w="950"/>
        <w:gridCol w:w="1502"/>
        <w:gridCol w:w="2383"/>
        <w:gridCol w:w="915"/>
        <w:gridCol w:w="859"/>
        <w:gridCol w:w="874"/>
      </w:tblGrid>
      <w:tr w:rsidR="00D4254A">
        <w:tc>
          <w:tcPr>
            <w:tcW w:w="533" w:type="dxa"/>
            <w:vMerge w:val="restart"/>
          </w:tcPr>
          <w:p w:rsidR="00D4254A" w:rsidRDefault="00D4254A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037" w:type="dxa"/>
            <w:vMerge w:val="restart"/>
          </w:tcPr>
          <w:p w:rsidR="00D4254A" w:rsidRDefault="00D4254A">
            <w:pPr>
              <w:pStyle w:val="ConsPlusNormal"/>
              <w:jc w:val="center"/>
            </w:pPr>
            <w:r>
              <w:t>Муниципальное образование</w:t>
            </w:r>
          </w:p>
        </w:tc>
        <w:tc>
          <w:tcPr>
            <w:tcW w:w="950" w:type="dxa"/>
            <w:vMerge w:val="restart"/>
          </w:tcPr>
          <w:p w:rsidR="00D4254A" w:rsidRDefault="00D4254A">
            <w:pPr>
              <w:pStyle w:val="ConsPlusNormal"/>
              <w:jc w:val="center"/>
            </w:pPr>
            <w:r>
              <w:t>Наименование населенного пункта</w:t>
            </w:r>
          </w:p>
        </w:tc>
        <w:tc>
          <w:tcPr>
            <w:tcW w:w="1502" w:type="dxa"/>
            <w:vMerge w:val="restart"/>
          </w:tcPr>
          <w:p w:rsidR="00D4254A" w:rsidRDefault="00D4254A">
            <w:pPr>
              <w:pStyle w:val="ConsPlusNormal"/>
              <w:jc w:val="center"/>
            </w:pPr>
            <w:r>
              <w:t>Мероприятия, необходимые для создания технической возможности подключения домовладений &lt;*&gt;</w:t>
            </w:r>
          </w:p>
        </w:tc>
        <w:tc>
          <w:tcPr>
            <w:tcW w:w="2383" w:type="dxa"/>
            <w:vMerge w:val="restart"/>
          </w:tcPr>
          <w:p w:rsidR="00D4254A" w:rsidRDefault="00D4254A">
            <w:pPr>
              <w:pStyle w:val="ConsPlusNormal"/>
              <w:jc w:val="center"/>
            </w:pPr>
            <w:r>
              <w:t>Адрес, домовладения &lt;*&gt;, для которого реализуются мероприятия, необходимые для создания технической возможности его подключения (улица, номер домовладения)</w:t>
            </w:r>
          </w:p>
        </w:tc>
        <w:tc>
          <w:tcPr>
            <w:tcW w:w="915" w:type="dxa"/>
            <w:vMerge w:val="restart"/>
          </w:tcPr>
          <w:p w:rsidR="00D4254A" w:rsidRDefault="00D4254A">
            <w:pPr>
              <w:pStyle w:val="ConsPlusNormal"/>
              <w:jc w:val="center"/>
            </w:pPr>
            <w:r>
              <w:t>Наименование газораспределительной организации</w:t>
            </w:r>
          </w:p>
        </w:tc>
        <w:tc>
          <w:tcPr>
            <w:tcW w:w="1733" w:type="dxa"/>
            <w:gridSpan w:val="2"/>
          </w:tcPr>
          <w:p w:rsidR="00D4254A" w:rsidRDefault="00D4254A">
            <w:pPr>
              <w:pStyle w:val="ConsPlusNormal"/>
              <w:jc w:val="center"/>
            </w:pPr>
            <w:r>
              <w:t>Срок догазификации</w:t>
            </w:r>
          </w:p>
        </w:tc>
      </w:tr>
      <w:tr w:rsidR="00D4254A">
        <w:tc>
          <w:tcPr>
            <w:tcW w:w="533" w:type="dxa"/>
            <w:vMerge/>
          </w:tcPr>
          <w:p w:rsidR="00D4254A" w:rsidRDefault="00D4254A"/>
        </w:tc>
        <w:tc>
          <w:tcPr>
            <w:tcW w:w="1037" w:type="dxa"/>
            <w:vMerge/>
          </w:tcPr>
          <w:p w:rsidR="00D4254A" w:rsidRDefault="00D4254A"/>
        </w:tc>
        <w:tc>
          <w:tcPr>
            <w:tcW w:w="950" w:type="dxa"/>
            <w:vMerge/>
          </w:tcPr>
          <w:p w:rsidR="00D4254A" w:rsidRDefault="00D4254A"/>
        </w:tc>
        <w:tc>
          <w:tcPr>
            <w:tcW w:w="1502" w:type="dxa"/>
            <w:vMerge/>
          </w:tcPr>
          <w:p w:rsidR="00D4254A" w:rsidRDefault="00D4254A"/>
        </w:tc>
        <w:tc>
          <w:tcPr>
            <w:tcW w:w="2383" w:type="dxa"/>
            <w:vMerge/>
          </w:tcPr>
          <w:p w:rsidR="00D4254A" w:rsidRDefault="00D4254A"/>
        </w:tc>
        <w:tc>
          <w:tcPr>
            <w:tcW w:w="915" w:type="dxa"/>
            <w:vMerge/>
          </w:tcPr>
          <w:p w:rsidR="00D4254A" w:rsidRDefault="00D4254A"/>
        </w:tc>
        <w:tc>
          <w:tcPr>
            <w:tcW w:w="859" w:type="dxa"/>
          </w:tcPr>
          <w:p w:rsidR="00D4254A" w:rsidRDefault="00D4254A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874" w:type="dxa"/>
          </w:tcPr>
          <w:p w:rsidR="00D4254A" w:rsidRDefault="00D4254A">
            <w:pPr>
              <w:pStyle w:val="ConsPlusNormal"/>
              <w:jc w:val="center"/>
            </w:pPr>
            <w:r>
              <w:t>месяц</w:t>
            </w:r>
          </w:p>
        </w:tc>
      </w:tr>
      <w:tr w:rsidR="00D4254A">
        <w:tc>
          <w:tcPr>
            <w:tcW w:w="533" w:type="dxa"/>
          </w:tcPr>
          <w:p w:rsidR="00D4254A" w:rsidRDefault="00D4254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37" w:type="dxa"/>
          </w:tcPr>
          <w:p w:rsidR="00D4254A" w:rsidRDefault="00D4254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50" w:type="dxa"/>
          </w:tcPr>
          <w:p w:rsidR="00D4254A" w:rsidRDefault="00D4254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02" w:type="dxa"/>
          </w:tcPr>
          <w:p w:rsidR="00D4254A" w:rsidRDefault="00D4254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83" w:type="dxa"/>
          </w:tcPr>
          <w:p w:rsidR="00D4254A" w:rsidRDefault="00D4254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15" w:type="dxa"/>
          </w:tcPr>
          <w:p w:rsidR="00D4254A" w:rsidRDefault="00D4254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9" w:type="dxa"/>
          </w:tcPr>
          <w:p w:rsidR="00D4254A" w:rsidRDefault="00D4254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74" w:type="dxa"/>
          </w:tcPr>
          <w:p w:rsidR="00D4254A" w:rsidRDefault="00D4254A">
            <w:pPr>
              <w:pStyle w:val="ConsPlusNormal"/>
              <w:jc w:val="center"/>
            </w:pPr>
            <w:r>
              <w:t>8</w:t>
            </w:r>
          </w:p>
        </w:tc>
      </w:tr>
      <w:tr w:rsidR="00D4254A">
        <w:tc>
          <w:tcPr>
            <w:tcW w:w="533" w:type="dxa"/>
          </w:tcPr>
          <w:p w:rsidR="00D4254A" w:rsidRDefault="00D4254A">
            <w:pPr>
              <w:pStyle w:val="ConsPlusNormal"/>
            </w:pPr>
          </w:p>
        </w:tc>
        <w:tc>
          <w:tcPr>
            <w:tcW w:w="1037" w:type="dxa"/>
          </w:tcPr>
          <w:p w:rsidR="00D4254A" w:rsidRDefault="00D4254A">
            <w:pPr>
              <w:pStyle w:val="ConsPlusNormal"/>
            </w:pPr>
          </w:p>
        </w:tc>
        <w:tc>
          <w:tcPr>
            <w:tcW w:w="950" w:type="dxa"/>
          </w:tcPr>
          <w:p w:rsidR="00D4254A" w:rsidRDefault="00D4254A">
            <w:pPr>
              <w:pStyle w:val="ConsPlusNormal"/>
            </w:pPr>
          </w:p>
        </w:tc>
        <w:tc>
          <w:tcPr>
            <w:tcW w:w="1502" w:type="dxa"/>
          </w:tcPr>
          <w:p w:rsidR="00D4254A" w:rsidRDefault="00D4254A">
            <w:pPr>
              <w:pStyle w:val="ConsPlusNormal"/>
            </w:pPr>
          </w:p>
        </w:tc>
        <w:tc>
          <w:tcPr>
            <w:tcW w:w="2383" w:type="dxa"/>
          </w:tcPr>
          <w:p w:rsidR="00D4254A" w:rsidRDefault="00D4254A">
            <w:pPr>
              <w:pStyle w:val="ConsPlusNormal"/>
            </w:pPr>
          </w:p>
        </w:tc>
        <w:tc>
          <w:tcPr>
            <w:tcW w:w="915" w:type="dxa"/>
          </w:tcPr>
          <w:p w:rsidR="00D4254A" w:rsidRDefault="00D4254A">
            <w:pPr>
              <w:pStyle w:val="ConsPlusNormal"/>
            </w:pPr>
          </w:p>
        </w:tc>
        <w:tc>
          <w:tcPr>
            <w:tcW w:w="859" w:type="dxa"/>
          </w:tcPr>
          <w:p w:rsidR="00D4254A" w:rsidRDefault="00D4254A">
            <w:pPr>
              <w:pStyle w:val="ConsPlusNormal"/>
            </w:pPr>
          </w:p>
        </w:tc>
        <w:tc>
          <w:tcPr>
            <w:tcW w:w="874" w:type="dxa"/>
          </w:tcPr>
          <w:p w:rsidR="00D4254A" w:rsidRDefault="00D4254A">
            <w:pPr>
              <w:pStyle w:val="ConsPlusNormal"/>
            </w:pPr>
          </w:p>
        </w:tc>
      </w:tr>
    </w:tbl>
    <w:p w:rsidR="00D4254A" w:rsidRDefault="00D4254A">
      <w:pPr>
        <w:pStyle w:val="ConsPlusNormal"/>
        <w:jc w:val="both"/>
      </w:pPr>
    </w:p>
    <w:p w:rsidR="00D4254A" w:rsidRDefault="00D4254A">
      <w:pPr>
        <w:pStyle w:val="ConsPlusNormal"/>
        <w:ind w:firstLine="540"/>
        <w:jc w:val="both"/>
      </w:pPr>
      <w:r>
        <w:t>--------------------------------</w:t>
      </w:r>
    </w:p>
    <w:p w:rsidR="00D4254A" w:rsidRDefault="00D4254A">
      <w:pPr>
        <w:pStyle w:val="ConsPlusNormal"/>
        <w:spacing w:before="220"/>
        <w:ind w:firstLine="540"/>
        <w:jc w:val="both"/>
      </w:pPr>
      <w:r>
        <w:t>&lt;*&gt; "Домовладение" - объект индивидуального жилищного строительства или жилой дом блокированной застройки и примыкающие к ним и (или) отдельно стоящие на общем с объектом индивидуального жилищного строительства или жилым домом блокированной застройки земельном участке надворные постройки (гараж, баня (сауна, бассейн), теплица (зимний сад), помещения для содержания домашнего скота и птицы, иные объекты).".</w:t>
      </w:r>
    </w:p>
    <w:p w:rsidR="00D4254A" w:rsidRDefault="00D4254A">
      <w:pPr>
        <w:pStyle w:val="ConsPlusNormal"/>
        <w:jc w:val="both"/>
      </w:pPr>
    </w:p>
    <w:p w:rsidR="00D4254A" w:rsidRDefault="00D4254A">
      <w:pPr>
        <w:pStyle w:val="ConsPlusNormal"/>
        <w:jc w:val="both"/>
      </w:pPr>
    </w:p>
    <w:p w:rsidR="00D4254A" w:rsidRDefault="00D4254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D4FF2" w:rsidRDefault="00D4254A">
      <w:bookmarkStart w:id="1" w:name="_GoBack"/>
      <w:bookmarkEnd w:id="1"/>
    </w:p>
    <w:sectPr w:rsidR="005D4FF2" w:rsidSect="008511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54A"/>
    <w:rsid w:val="001B2618"/>
    <w:rsid w:val="00D4254A"/>
    <w:rsid w:val="00F11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59C6BC-B7C6-4E05-A1AD-2B16934A0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25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425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4254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43524F25F2775502105389E1BCFAA0D6EAA4322B907B51C71977744D1746CEC6506F0F1051E703F0EBCC667719292EBD6A662C3FF413DEyBm8M" TargetMode="External"/><Relationship Id="rId13" Type="http://schemas.openxmlformats.org/officeDocument/2006/relationships/hyperlink" Target="consultantplus://offline/ref=4743524F25F2775502105389E1BCFAA0D6E7AF3E20907B51C71977744D1746CED45037031153F903F7FE9A3731y4mDM" TargetMode="External"/><Relationship Id="rId18" Type="http://schemas.openxmlformats.org/officeDocument/2006/relationships/hyperlink" Target="consultantplus://offline/ref=4743524F25F2775502105389E1BCFAA0D6EAA4322B907B51C71977744D1746CEC6506F0F1051E707F1EBCC667719292EBD6A662C3FF413DEyBm8M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4743524F25F2775502105389E1BCFAA0D6EAA4322B907B51C71977744D1746CEC6506F0F1051E703F4EBCC667719292EBD6A662C3FF413DEyBm8M" TargetMode="External"/><Relationship Id="rId12" Type="http://schemas.openxmlformats.org/officeDocument/2006/relationships/hyperlink" Target="consultantplus://offline/ref=4743524F25F2775502105389E1BCFAA0D4EBA73F2B9C7B51C71977744D1746CED45037031153F903F7FE9A3731y4mDM" TargetMode="External"/><Relationship Id="rId17" Type="http://schemas.openxmlformats.org/officeDocument/2006/relationships/hyperlink" Target="consultantplus://offline/ref=4743524F25F2775502105389E1BCFAA0D6EAA4322B907B51C71977744D1746CEC6506F0F145AB353B3B595363152252FA176672Ey2m0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743524F25F2775502105389E1BCFAA0D6EAA4322B907B51C71977744D1746CEC6506F0F135AB353B3B595363152252FA176672Ey2m0M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743524F25F2775502105389E1BCFAA0D6EAA4322B907B51C71977744D1746CEC6506F0F1051E703F1EBCC667719292EBD6A662C3FF413DEyBm8M" TargetMode="External"/><Relationship Id="rId11" Type="http://schemas.openxmlformats.org/officeDocument/2006/relationships/hyperlink" Target="consultantplus://offline/ref=4743524F25F2775502105389E1BCFAA0D6E6A33F20907B51C71977744D1746CEC6506F0F1051E700F2EBCC667719292EBD6A662C3FF413DEyBm8M" TargetMode="External"/><Relationship Id="rId5" Type="http://schemas.openxmlformats.org/officeDocument/2006/relationships/hyperlink" Target="consultantplus://offline/ref=4743524F25F2775502105389E1BCFAA0D6EAA4322B907B51C71977744D1746CEC6506F0F1051E703F4EBCC667719292EBD6A662C3FF413DEyBm8M" TargetMode="External"/><Relationship Id="rId15" Type="http://schemas.openxmlformats.org/officeDocument/2006/relationships/hyperlink" Target="consultantplus://offline/ref=4743524F25F2775502105389E1BCFAA0D6EAA4322B907B51C71977744D1746CEC6506F0F115AB353B3B595363152252FA176672Ey2m0M" TargetMode="External"/><Relationship Id="rId10" Type="http://schemas.openxmlformats.org/officeDocument/2006/relationships/hyperlink" Target="consultantplus://offline/ref=4743524F25F2775502105389E1BCFAA0D6EAA4322B907B51C71977744D1746CEC6506F0F1051E703F4EBCC667719292EBD6A662C3FF413DEyBm8M" TargetMode="External"/><Relationship Id="rId19" Type="http://schemas.openxmlformats.org/officeDocument/2006/relationships/hyperlink" Target="consultantplus://offline/ref=4743524F25F2775502105389E1BCFAA0D6EAA4322B907B51C71977744D1746CEC6506F0F1051E703F4EBCC667719292EBD6A662C3FF413DEyBm8M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4743524F25F2775502105389E1BCFAA0D6EAA4322B907B51C71977744D1746CEC6506F0F1051E706F6EBCC667719292EBD6A662C3FF413DEyBm8M" TargetMode="External"/><Relationship Id="rId14" Type="http://schemas.openxmlformats.org/officeDocument/2006/relationships/hyperlink" Target="consultantplus://offline/ref=4743524F25F2775502105389E1BCFAA0D6EAA4322B907B51C71977744D1746CEC6506F0F105AB353B3B595363152252FA176672Ey2m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2393</Words>
  <Characters>13644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Юрлов Владимир Аркадьевич</dc:creator>
  <cp:keywords/>
  <dc:description/>
  <cp:lastModifiedBy>Юрлов Владимир Аркадьевич</cp:lastModifiedBy>
  <cp:revision>1</cp:revision>
  <dcterms:created xsi:type="dcterms:W3CDTF">2021-10-12T12:38:00Z</dcterms:created>
  <dcterms:modified xsi:type="dcterms:W3CDTF">2021-10-12T12:39:00Z</dcterms:modified>
</cp:coreProperties>
</file>